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1"/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b w:val="1"/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b w:val="1"/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b w:val="1"/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b w:val="1"/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b w:val="1"/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b w:val="1"/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b w:val="1"/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b w:val="1"/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b w:val="1"/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b w:val="1"/>
          <w:color w:val="c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b w:val="1"/>
          <w:color w:val="c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b w:val="1"/>
          <w:color w:val="c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3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4066"/>
        <w:gridCol w:w="5065"/>
        <w:tblGridChange w:id="0">
          <w:tblGrid>
            <w:gridCol w:w="4066"/>
            <w:gridCol w:w="506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b w:val="1"/>
                <w:color w:val="c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optimalizácia riadenia participatívnych procesov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Názov dokumentu: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>
                <w:b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c00000"/>
                <w:sz w:val="24"/>
                <w:szCs w:val="24"/>
                <w:rtl w:val="0"/>
              </w:rPr>
              <w:t xml:space="preserve">ŠABLÓNA Č.5 / VIZITKA PARTICIPATÍVNEHO PROCESU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Účel dokumentu: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stručné predstavenie participatívneho procesu pre komunikáciu smerom k verejnosti (prípadne aj k zamestnancom úradu).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0" w:line="240" w:lineRule="auto"/>
        <w:jc w:val="center"/>
        <w:rPr>
          <w:b w:val="1"/>
          <w:color w:val="c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b w:val="1"/>
          <w:color w:val="c00000"/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6282342" cy="1719618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2342" cy="17196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bottom w:color="000000" w:space="1" w:sz="12" w:val="single"/>
        </w:pBdr>
        <w:spacing w:after="0" w:line="240" w:lineRule="auto"/>
        <w:jc w:val="both"/>
        <w:rPr>
          <w:b w:val="1"/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bottom w:color="000000" w:space="1" w:sz="12" w:val="single"/>
        </w:pBdr>
        <w:spacing w:after="0" w:line="240" w:lineRule="auto"/>
        <w:jc w:val="both"/>
        <w:rPr>
          <w:b w:val="1"/>
          <w:color w:val="c00000"/>
          <w:sz w:val="28"/>
          <w:szCs w:val="28"/>
        </w:rPr>
      </w:pPr>
      <w:r w:rsidDel="00000000" w:rsidR="00000000" w:rsidRPr="00000000">
        <w:rPr>
          <w:b w:val="1"/>
          <w:color w:val="c00000"/>
          <w:sz w:val="28"/>
          <w:szCs w:val="28"/>
          <w:rtl w:val="0"/>
        </w:rPr>
        <w:t xml:space="preserve">VIZITKA PARTICIPATÍVNEHO PROCESU</w:t>
      </w:r>
    </w:p>
    <w:p w:rsidR="00000000" w:rsidDel="00000000" w:rsidP="00000000" w:rsidRDefault="00000000" w:rsidRPr="00000000" w14:paraId="0000001B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stručné predstavenie participatívneho procesu 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rPr>
          <w:color w:val="202124"/>
          <w:sz w:val="20"/>
          <w:szCs w:val="20"/>
        </w:rPr>
      </w:pPr>
      <w:r w:rsidDel="00000000" w:rsidR="00000000" w:rsidRPr="00000000">
        <w:rPr>
          <w:rtl w:val="0"/>
        </w:rPr>
        <w:t xml:space="preserve">Vizitka participatívneho procesu je vzorový dokument, ktorý zabezpečuje spracovanie kľúčových informácií pre komunikáciu o participatívnom procese smerom k verejnosti (prípadne aj k zamestnancom úradu). Vizitku spracováva koordinátor participácie na základe podkladov z projektového spisu a následne zabezpečí zverejnenie informácií na web stránke Úradu VÚC. Následne ich na základe dohody so zadávateľom aktualizuje o nové a ďalšie informácie o priebehu a výsledkoch participatívneho procesu.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44.0" w:type="dxa"/>
        <w:jc w:val="left"/>
        <w:tblInd w:w="108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862"/>
        <w:gridCol w:w="7082"/>
        <w:tblGridChange w:id="0">
          <w:tblGrid>
            <w:gridCol w:w="1862"/>
            <w:gridCol w:w="7082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gridSpan w:val="2"/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VIZITKA PARTICIPATÍVNEHO PROCESU</w:t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Názov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regionálnej verejnej politiky/projektu/zadania: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Stručné predstavenie regionálnej verejnej politiky/projektu/zadania: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Ciele regionálnej verejnej politiky/projektu/zadania: 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Ciele participatívneho procesu sú: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Účastníci procesu: 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Štruktúra aktivít / Časový harmonogram: 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Ako sa môže verejnosť zapojiť do participatívneho procesu: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Ako a kde budú využité výstupy z participatívneho procesu: 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Viac informácií: 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Správu vypracoval/vypracovala: 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Dátum: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Projekt: Podpora partnerstva a dialógu v oblasti participatívnej tvorby verejných politík 2</w:t>
    </w:r>
  </w:p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Podaktivita: Participácia a regionálna územná samospráva</w:t>
    </w:r>
  </w:p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Úrad </w:t>
    </w:r>
    <w:r w:rsidDel="00000000" w:rsidR="00000000" w:rsidRPr="00000000">
      <w:rPr>
        <w:sz w:val="16"/>
        <w:szCs w:val="16"/>
        <w:rtl w:val="0"/>
      </w:rPr>
      <w:t xml:space="preserve">splnomocnenca</w:t>
    </w:r>
    <w:r w:rsidDel="00000000" w:rsidR="00000000" w:rsidRPr="00000000">
      <w:rPr>
        <w:color w:val="000000"/>
        <w:sz w:val="16"/>
        <w:szCs w:val="16"/>
        <w:rtl w:val="0"/>
      </w:rPr>
      <w:t xml:space="preserve"> vlády SR pre rozvoj občianskej spoločnosti v spolupráci s Banskobystrickým, Košickým, Nitrianskym, Prešovským, Žilinským samosprávnym krajom a Participation Factory</w:t>
    </w:r>
  </w:p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Tento dokument je financovaný z prostriedkov Európskeho sociálneho fondu.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right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Šablóna č.5 / optimalizácia riadenia participatívnych procesov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</w:style>
  <w:style w:type="paragraph" w:styleId="Nadpis1">
    <w:name w:val="heading 1"/>
    <w:basedOn w:val="Normlny"/>
    <w:next w:val="Norm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ov">
    <w:name w:val="Title"/>
    <w:basedOn w:val="Normlny"/>
    <w:next w:val="Norm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Odsekzoznamu">
    <w:name w:val="List Paragraph"/>
    <w:basedOn w:val="Normlny"/>
    <w:uiPriority w:val="34"/>
    <w:qFormat w:val="1"/>
    <w:rsid w:val="000D2E98"/>
    <w:pPr>
      <w:ind w:left="720"/>
      <w:contextualSpacing w:val="1"/>
    </w:pPr>
  </w:style>
  <w:style w:type="paragraph" w:styleId="Hlavika">
    <w:name w:val="header"/>
    <w:basedOn w:val="Normlny"/>
    <w:link w:val="HlavikaChar"/>
    <w:uiPriority w:val="99"/>
    <w:unhideWhenUsed w:val="1"/>
    <w:rsid w:val="00EE3F61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EE3F61"/>
  </w:style>
  <w:style w:type="paragraph" w:styleId="Pta">
    <w:name w:val="footer"/>
    <w:basedOn w:val="Normlny"/>
    <w:link w:val="PtaChar"/>
    <w:uiPriority w:val="99"/>
    <w:unhideWhenUsed w:val="1"/>
    <w:rsid w:val="00EE3F61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EE3F61"/>
  </w:style>
  <w:style w:type="paragraph" w:styleId="PredformtovanHTML">
    <w:name w:val="HTML Preformatted"/>
    <w:basedOn w:val="Normlny"/>
    <w:link w:val="PredformtovanHTMLChar"/>
    <w:uiPriority w:val="99"/>
    <w:semiHidden w:val="1"/>
    <w:unhideWhenUsed w:val="1"/>
    <w:rsid w:val="00A76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character" w:styleId="PredformtovanHTMLChar" w:customStyle="1">
    <w:name w:val="Predformátované HTML Char"/>
    <w:basedOn w:val="Predvolenpsmoodseku"/>
    <w:link w:val="PredformtovanHTML"/>
    <w:uiPriority w:val="99"/>
    <w:semiHidden w:val="1"/>
    <w:rsid w:val="00A76FC8"/>
    <w:rPr>
      <w:rFonts w:ascii="Courier New" w:cs="Courier New" w:eastAsia="Times New Roman" w:hAnsi="Courier New"/>
      <w:sz w:val="20"/>
      <w:szCs w:val="20"/>
      <w:lang w:eastAsia="sk-SK"/>
    </w:rPr>
  </w:style>
  <w:style w:type="character" w:styleId="y2iqfc" w:customStyle="1">
    <w:name w:val="y2iqfc"/>
    <w:basedOn w:val="Predvolenpsmoodseku"/>
    <w:rsid w:val="00A76FC8"/>
  </w:style>
  <w:style w:type="paragraph" w:styleId="Podtitul">
    <w:name w:val="Subtitle"/>
    <w:basedOn w:val="Normlny"/>
    <w:next w:val="Norm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kpjTkFI93Hj4iHzpN/swOvKVYw==">CgMxLjAyCGguZ2pkZ3hzOAByITFJbkxuV3gyVnNLQ004b2gyUjROOHMyb2ZnNElJczlSZg==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2023-07-14T13:03:00Z</dcterms:created>
  <dc:creator>Barbara Gindlová</dc:creator>
</cp:coreProperties>
</file>